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FB07" w14:textId="77777777" w:rsidR="00900343" w:rsidRDefault="00900343" w:rsidP="00900343">
      <w:pPr>
        <w:pStyle w:val="NormalWeb"/>
        <w:shd w:val="clear" w:color="auto" w:fill="FFFFFF"/>
        <w:spacing w:before="0" w:after="0"/>
        <w:jc w:val="center"/>
        <w:rPr>
          <w:color w:val="242424"/>
        </w:rPr>
      </w:pPr>
      <w:r>
        <w:rPr>
          <w:rFonts w:ascii="inherit" w:hAnsi="inherit"/>
          <w:b/>
          <w:bCs/>
          <w:color w:val="242424"/>
          <w:sz w:val="28"/>
          <w:szCs w:val="28"/>
          <w:bdr w:val="none" w:sz="0" w:space="0" w:color="auto" w:frame="1"/>
        </w:rPr>
        <w:t>Club Competitions 2023</w:t>
      </w:r>
    </w:p>
    <w:p w14:paraId="250F21DC" w14:textId="77777777" w:rsidR="00900343" w:rsidRDefault="00900343" w:rsidP="00900343">
      <w:pPr>
        <w:pStyle w:val="xydpe6ff16b9msonormal"/>
        <w:shd w:val="clear" w:color="auto" w:fill="FFFFFF"/>
        <w:spacing w:before="0" w:after="0"/>
        <w:jc w:val="center"/>
        <w:rPr>
          <w:color w:val="242424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Five Comps</w:t>
      </w:r>
    </w:p>
    <w:p w14:paraId="5092BCB4" w14:textId="77777777" w:rsidR="00900343" w:rsidRDefault="00900343" w:rsidP="00900343">
      <w:pPr>
        <w:pStyle w:val="xydpe6ff16b9msonormal"/>
        <w:shd w:val="clear" w:color="auto" w:fill="FFFFFF"/>
        <w:spacing w:before="0" w:after="0"/>
        <w:rPr>
          <w:color w:val="242424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Before </w:t>
      </w:r>
      <w:proofErr w:type="gramStart"/>
      <w:r>
        <w:rPr>
          <w:color w:val="242424"/>
          <w:sz w:val="28"/>
          <w:szCs w:val="28"/>
          <w:bdr w:val="none" w:sz="0" w:space="0" w:color="auto" w:frame="1"/>
        </w:rPr>
        <w:t>entering</w:t>
      </w:r>
      <w:proofErr w:type="gramEnd"/>
      <w:r>
        <w:rPr>
          <w:color w:val="242424"/>
          <w:sz w:val="28"/>
          <w:szCs w:val="28"/>
          <w:bdr w:val="none" w:sz="0" w:space="0" w:color="auto" w:frame="1"/>
        </w:rPr>
        <w:t xml:space="preserve"> please note that due to pre-arranged club games the finals will take place on the August Bank Holiday weekend.</w:t>
      </w:r>
    </w:p>
    <w:p w14:paraId="285E1FAE" w14:textId="77777777" w:rsidR="00900343" w:rsidRDefault="00900343" w:rsidP="00900343">
      <w:pPr>
        <w:pStyle w:val="xydpe6ff16b9msonormal"/>
        <w:shd w:val="clear" w:color="auto" w:fill="FFFFFF"/>
        <w:spacing w:before="0" w:after="0"/>
        <w:rPr>
          <w:color w:val="242424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Men’s Singles:</w:t>
      </w:r>
      <w:r>
        <w:rPr>
          <w:color w:val="242424"/>
          <w:sz w:val="28"/>
          <w:szCs w:val="28"/>
          <w:bdr w:val="none" w:sz="0" w:space="0" w:color="auto" w:frame="1"/>
        </w:rPr>
        <w:t> (4 Woods – 21 Up)</w:t>
      </w:r>
    </w:p>
    <w:p w14:paraId="3DF22B54" w14:textId="77777777" w:rsidR="00900343" w:rsidRDefault="00900343" w:rsidP="00900343">
      <w:pPr>
        <w:pStyle w:val="xydpe6ff16b9msonormal"/>
        <w:shd w:val="clear" w:color="auto" w:fill="FFFFFF"/>
        <w:spacing w:before="0" w:after="0"/>
        <w:rPr>
          <w:color w:val="242424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Ladies Singles:</w:t>
      </w:r>
      <w:r>
        <w:rPr>
          <w:color w:val="242424"/>
          <w:sz w:val="28"/>
          <w:szCs w:val="28"/>
          <w:bdr w:val="none" w:sz="0" w:space="0" w:color="auto" w:frame="1"/>
        </w:rPr>
        <w:t> (4 Woods – 21Up)</w:t>
      </w:r>
    </w:p>
    <w:p w14:paraId="0E751C8C" w14:textId="77777777" w:rsidR="00900343" w:rsidRDefault="00900343" w:rsidP="00900343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rFonts w:ascii="inherit" w:hAnsi="inherit"/>
          <w:b/>
          <w:bCs/>
          <w:color w:val="242424"/>
          <w:sz w:val="28"/>
          <w:szCs w:val="28"/>
          <w:bdr w:val="none" w:sz="0" w:space="0" w:color="auto" w:frame="1"/>
        </w:rPr>
        <w:t>Open Pairs:</w:t>
      </w: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 xml:space="preserve"> (16 Ends 3 Woods) Partners to be </w:t>
      </w:r>
      <w:proofErr w:type="gramStart"/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drawn</w:t>
      </w:r>
      <w:proofErr w:type="gramEnd"/>
    </w:p>
    <w:p w14:paraId="3DD4D0F8" w14:textId="77777777" w:rsidR="00900343" w:rsidRDefault="00900343" w:rsidP="00900343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rFonts w:ascii="inherit" w:hAnsi="inherit"/>
          <w:b/>
          <w:bCs/>
          <w:color w:val="242424"/>
          <w:sz w:val="28"/>
          <w:szCs w:val="28"/>
          <w:bdr w:val="none" w:sz="0" w:space="0" w:color="auto" w:frame="1"/>
        </w:rPr>
        <w:t>Open Novice Singles:</w:t>
      </w: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 xml:space="preserve"> (4 Woods – 21 Up) - open to all members with the exception of badged players or members who have reached the quarter finals of a </w:t>
      </w:r>
      <w:proofErr w:type="gramStart"/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County</w:t>
      </w:r>
      <w:proofErr w:type="gramEnd"/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 xml:space="preserve"> competition or members who have reached a final of a LBBC singles competition.</w:t>
      </w:r>
    </w:p>
    <w:p w14:paraId="28619715" w14:textId="77777777" w:rsidR="00900343" w:rsidRDefault="00900343" w:rsidP="00900343">
      <w:pPr>
        <w:pStyle w:val="xydpe6ff16b9msonormal"/>
        <w:shd w:val="clear" w:color="auto" w:fill="FFFFFF"/>
        <w:spacing w:before="0" w:after="0"/>
        <w:rPr>
          <w:color w:val="242424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Mixed Pairs:</w:t>
      </w:r>
      <w:r>
        <w:rPr>
          <w:color w:val="242424"/>
          <w:sz w:val="28"/>
          <w:szCs w:val="28"/>
          <w:bdr w:val="none" w:sz="0" w:space="0" w:color="auto" w:frame="1"/>
        </w:rPr>
        <w:t xml:space="preserve"> (16 Ends 3 Woods) Due to popular demand are to be re-introduced. Gents and Ladies to enter separately then partners will be drawn. It is estimated that more Gents than Ladies will enter so any Gent left without a partner after the draw will be placed on a “reserve list”. This “list” to be drawn to determine numerical order </w:t>
      </w:r>
      <w:proofErr w:type="gramStart"/>
      <w:r>
        <w:rPr>
          <w:color w:val="242424"/>
          <w:sz w:val="28"/>
          <w:szCs w:val="28"/>
          <w:bdr w:val="none" w:sz="0" w:space="0" w:color="auto" w:frame="1"/>
        </w:rPr>
        <w:t>i.e.</w:t>
      </w:r>
      <w:proofErr w:type="gramEnd"/>
      <w:r>
        <w:rPr>
          <w:color w:val="242424"/>
          <w:sz w:val="28"/>
          <w:szCs w:val="28"/>
          <w:bdr w:val="none" w:sz="0" w:space="0" w:color="auto" w:frame="1"/>
        </w:rPr>
        <w:t xml:space="preserve"> 1</w:t>
      </w:r>
      <w:r>
        <w:rPr>
          <w:color w:val="242424"/>
          <w:sz w:val="28"/>
          <w:szCs w:val="28"/>
          <w:bdr w:val="none" w:sz="0" w:space="0" w:color="auto" w:frame="1"/>
          <w:vertAlign w:val="superscript"/>
        </w:rPr>
        <w:t>st</w:t>
      </w:r>
      <w:r>
        <w:rPr>
          <w:color w:val="242424"/>
          <w:sz w:val="28"/>
          <w:szCs w:val="28"/>
          <w:bdr w:val="none" w:sz="0" w:space="0" w:color="auto" w:frame="1"/>
        </w:rPr>
        <w:t> reserve – 2</w:t>
      </w:r>
      <w:r>
        <w:rPr>
          <w:color w:val="242424"/>
          <w:sz w:val="28"/>
          <w:szCs w:val="28"/>
          <w:bdr w:val="none" w:sz="0" w:space="0" w:color="auto" w:frame="1"/>
          <w:vertAlign w:val="superscript"/>
        </w:rPr>
        <w:t>nd</w:t>
      </w:r>
      <w:r>
        <w:rPr>
          <w:color w:val="242424"/>
          <w:sz w:val="28"/>
          <w:szCs w:val="28"/>
          <w:bdr w:val="none" w:sz="0" w:space="0" w:color="auto" w:frame="1"/>
        </w:rPr>
        <w:t xml:space="preserve"> reserve and so on in the event that these </w:t>
      </w:r>
      <w:proofErr w:type="spellStart"/>
      <w:r>
        <w:rPr>
          <w:color w:val="242424"/>
          <w:sz w:val="28"/>
          <w:szCs w:val="28"/>
          <w:bdr w:val="none" w:sz="0" w:space="0" w:color="auto" w:frame="1"/>
        </w:rPr>
        <w:t>atr</w:t>
      </w:r>
      <w:proofErr w:type="spellEnd"/>
      <w:r>
        <w:rPr>
          <w:color w:val="242424"/>
          <w:sz w:val="28"/>
          <w:szCs w:val="28"/>
          <w:bdr w:val="none" w:sz="0" w:space="0" w:color="auto" w:frame="1"/>
        </w:rPr>
        <w:t xml:space="preserve"> required.</w:t>
      </w:r>
    </w:p>
    <w:p w14:paraId="42EDC411" w14:textId="77777777" w:rsidR="00900343" w:rsidRDefault="00900343" w:rsidP="00900343">
      <w:pPr>
        <w:pStyle w:val="xydpe6ff16b9msonormal"/>
        <w:shd w:val="clear" w:color="auto" w:fill="FFFFFF"/>
        <w:spacing w:before="0" w:after="0"/>
        <w:rPr>
          <w:color w:val="242424"/>
        </w:rPr>
      </w:pPr>
      <w:r>
        <w:rPr>
          <w:b/>
          <w:bCs/>
          <w:color w:val="242424"/>
          <w:sz w:val="28"/>
          <w:szCs w:val="28"/>
          <w:bdr w:val="none" w:sz="0" w:space="0" w:color="auto" w:frame="1"/>
        </w:rPr>
        <w:t>Entries: </w:t>
      </w:r>
      <w:r>
        <w:rPr>
          <w:color w:val="242424"/>
          <w:sz w:val="28"/>
          <w:szCs w:val="28"/>
          <w:bdr w:val="none" w:sz="0" w:space="0" w:color="auto" w:frame="1"/>
        </w:rPr>
        <w:t>By Tel / Text or e-mail to Bill </w:t>
      </w:r>
      <w:r>
        <w:rPr>
          <w:rStyle w:val="markiv44q7olx"/>
          <w:color w:val="242424"/>
          <w:sz w:val="28"/>
          <w:szCs w:val="28"/>
          <w:bdr w:val="none" w:sz="0" w:space="0" w:color="auto" w:frame="1"/>
        </w:rPr>
        <w:t>Sneath</w:t>
      </w:r>
      <w:r>
        <w:rPr>
          <w:color w:val="242424"/>
          <w:sz w:val="28"/>
          <w:szCs w:val="28"/>
          <w:bdr w:val="none" w:sz="0" w:space="0" w:color="auto" w:frame="1"/>
        </w:rPr>
        <w:t> 07956 220691, or email to </w:t>
      </w:r>
      <w:hyperlink r:id="rId4" w:tgtFrame="_blank" w:history="1">
        <w:r>
          <w:rPr>
            <w:rStyle w:val="Hyperlink"/>
            <w:color w:val="1155CC"/>
            <w:sz w:val="28"/>
            <w:szCs w:val="28"/>
            <w:bdr w:val="none" w:sz="0" w:space="0" w:color="auto" w:frame="1"/>
          </w:rPr>
          <w:t>billysnth@yahoo.co.uk</w:t>
        </w:r>
      </w:hyperlink>
      <w:r>
        <w:rPr>
          <w:color w:val="242424"/>
          <w:sz w:val="28"/>
          <w:szCs w:val="28"/>
          <w:bdr w:val="none" w:sz="0" w:space="0" w:color="auto" w:frame="1"/>
        </w:rPr>
        <w:t> or entry slips in Club house foyer, completed slips place in competition box provided. All entries must be in </w:t>
      </w:r>
      <w:r>
        <w:rPr>
          <w:b/>
          <w:bCs/>
          <w:color w:val="242424"/>
          <w:sz w:val="28"/>
          <w:szCs w:val="28"/>
          <w:bdr w:val="none" w:sz="0" w:space="0" w:color="auto" w:frame="1"/>
        </w:rPr>
        <w:t>by Sun 30</w:t>
      </w:r>
      <w:r>
        <w:rPr>
          <w:b/>
          <w:bCs/>
          <w:color w:val="242424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b/>
          <w:bCs/>
          <w:color w:val="242424"/>
          <w:sz w:val="28"/>
          <w:szCs w:val="28"/>
          <w:bdr w:val="none" w:sz="0" w:space="0" w:color="auto" w:frame="1"/>
        </w:rPr>
        <w:t> April,</w:t>
      </w:r>
      <w:r>
        <w:rPr>
          <w:color w:val="242424"/>
          <w:sz w:val="28"/>
          <w:szCs w:val="28"/>
          <w:bdr w:val="none" w:sz="0" w:space="0" w:color="auto" w:frame="1"/>
        </w:rPr>
        <w:t> with the draw taking place on </w:t>
      </w:r>
      <w:r>
        <w:rPr>
          <w:b/>
          <w:bCs/>
          <w:color w:val="242424"/>
          <w:sz w:val="28"/>
          <w:szCs w:val="28"/>
          <w:bdr w:val="none" w:sz="0" w:space="0" w:color="auto" w:frame="1"/>
        </w:rPr>
        <w:t>Fri 5th May</w:t>
      </w:r>
      <w:r>
        <w:rPr>
          <w:color w:val="242424"/>
          <w:sz w:val="28"/>
          <w:szCs w:val="28"/>
          <w:bdr w:val="none" w:sz="0" w:space="0" w:color="auto" w:frame="1"/>
        </w:rPr>
        <w:t>. (More about this later)</w:t>
      </w:r>
    </w:p>
    <w:p w14:paraId="368785EF" w14:textId="77777777" w:rsidR="00900343" w:rsidRDefault="00900343" w:rsidP="00900343">
      <w:pPr>
        <w:pStyle w:val="NormalWeb"/>
        <w:shd w:val="clear" w:color="auto" w:fill="FFFFFF"/>
        <w:spacing w:before="0" w:after="0" w:afterAutospacing="0"/>
        <w:rPr>
          <w:color w:val="242424"/>
        </w:rPr>
      </w:pPr>
      <w:r>
        <w:rPr>
          <w:rFonts w:ascii="inherit" w:hAnsi="inherit"/>
          <w:b/>
          <w:bCs/>
          <w:color w:val="242424"/>
          <w:sz w:val="28"/>
          <w:szCs w:val="28"/>
          <w:bdr w:val="none" w:sz="0" w:space="0" w:color="auto" w:frame="1"/>
        </w:rPr>
        <w:t>Fees - £2-00 per person per event</w:t>
      </w: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. Mixed Pairs – Would all Ladies please pay the fee on entry, but Gents can pay after the draw when they have been allocated a partner.</w:t>
      </w:r>
    </w:p>
    <w:p w14:paraId="0829FFCA" w14:textId="77777777" w:rsidR="00900343" w:rsidRDefault="00900343" w:rsidP="00900343">
      <w:pPr>
        <w:pStyle w:val="NormalWeb"/>
        <w:shd w:val="clear" w:color="auto" w:fill="FFFFFF"/>
        <w:spacing w:before="0" w:after="0" w:afterAutospacing="0"/>
        <w:rPr>
          <w:color w:val="242424"/>
        </w:rPr>
      </w:pP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 All fees can be payable by BAC’s - </w:t>
      </w:r>
      <w:r>
        <w:rPr>
          <w:rFonts w:ascii="inherit" w:hAnsi="inherit"/>
          <w:color w:val="1D2228"/>
          <w:sz w:val="28"/>
          <w:szCs w:val="28"/>
          <w:bdr w:val="none" w:sz="0" w:space="0" w:color="auto" w:frame="1"/>
        </w:rPr>
        <w:t>Barclays Bank sort code: 20 49 08 Account number 0058182, please put your name and “Comps” as the reference. </w:t>
      </w: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 Cash / Card payment can be over the bar - or by cash in an envelope listing your name and competition on it then placed in the competition box.</w:t>
      </w:r>
    </w:p>
    <w:p w14:paraId="4E469351" w14:textId="77777777" w:rsidR="00900343" w:rsidRDefault="00900343" w:rsidP="00900343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The draw will be displayed on a notice board in the foyer.</w:t>
      </w:r>
    </w:p>
    <w:p w14:paraId="048E6757" w14:textId="77777777" w:rsidR="00900343" w:rsidRDefault="00900343" w:rsidP="00900343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lastRenderedPageBreak/>
        <w:t> Person/s on top of draw is responsible for arranging game and if needed provide opponent with 3 dates on which to play. </w:t>
      </w:r>
      <w:r>
        <w:rPr>
          <w:rFonts w:ascii="inherit" w:hAnsi="inherit"/>
          <w:color w:val="242424"/>
          <w:sz w:val="28"/>
          <w:szCs w:val="28"/>
          <w:highlight w:val="yellow"/>
          <w:bdr w:val="none" w:sz="0" w:space="0" w:color="auto" w:frame="1"/>
        </w:rPr>
        <w:t>Please make every effort to play the games by the play by date</w:t>
      </w: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.</w:t>
      </w:r>
    </w:p>
    <w:p w14:paraId="661F3112" w14:textId="77777777" w:rsidR="00900343" w:rsidRDefault="00900343" w:rsidP="00900343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 Place all signed scorecards in the Competition box.</w:t>
      </w:r>
    </w:p>
    <w:p w14:paraId="55AA6FC8" w14:textId="77777777" w:rsidR="00900343" w:rsidRDefault="00900343" w:rsidP="00900343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 Losing player/s to enter winner’s name/s into next round.</w:t>
      </w:r>
    </w:p>
    <w:p w14:paraId="068F293F" w14:textId="77777777" w:rsidR="00900343" w:rsidRDefault="00900343" w:rsidP="00900343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 Bill </w:t>
      </w:r>
      <w:r>
        <w:rPr>
          <w:rStyle w:val="markiv44q7olx"/>
          <w:rFonts w:ascii="inherit" w:hAnsi="inherit"/>
          <w:color w:val="242424"/>
          <w:sz w:val="28"/>
          <w:szCs w:val="28"/>
          <w:bdr w:val="none" w:sz="0" w:space="0" w:color="auto" w:frame="1"/>
        </w:rPr>
        <w:t>Sneath</w:t>
      </w:r>
    </w:p>
    <w:p w14:paraId="3D2E0458" w14:textId="77777777" w:rsidR="00900343" w:rsidRDefault="00900343" w:rsidP="00900343">
      <w:pPr>
        <w:pStyle w:val="NormalWeb"/>
        <w:shd w:val="clear" w:color="auto" w:fill="FFFFFF"/>
        <w:spacing w:before="0" w:after="0"/>
        <w:rPr>
          <w:color w:val="242424"/>
        </w:rPr>
      </w:pPr>
      <w:r>
        <w:rPr>
          <w:rFonts w:ascii="inherit" w:hAnsi="inherit"/>
          <w:color w:val="242424"/>
          <w:sz w:val="28"/>
          <w:szCs w:val="28"/>
          <w:bdr w:val="none" w:sz="0" w:space="0" w:color="auto" w:frame="1"/>
        </w:rPr>
        <w:t>(Competitions Sec)</w:t>
      </w:r>
    </w:p>
    <w:p w14:paraId="161F2633" w14:textId="77777777" w:rsidR="00900343" w:rsidRDefault="00900343"/>
    <w:sectPr w:rsidR="00900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43"/>
    <w:rsid w:val="0090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D8B7"/>
  <w15:chartTrackingRefBased/>
  <w15:docId w15:val="{F512ECA0-0CE0-49DF-9506-72C08E8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ydpe6ff16b9msonormal">
    <w:name w:val="x_ydpe6ff16b9msonormal"/>
    <w:basedOn w:val="Normal"/>
    <w:rsid w:val="0090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markiv44q7olx">
    <w:name w:val="markiv44q7olx"/>
    <w:basedOn w:val="DefaultParagraphFont"/>
    <w:rsid w:val="00900343"/>
  </w:style>
  <w:style w:type="character" w:styleId="Hyperlink">
    <w:name w:val="Hyperlink"/>
    <w:basedOn w:val="DefaultParagraphFont"/>
    <w:uiPriority w:val="99"/>
    <w:semiHidden/>
    <w:unhideWhenUsed/>
    <w:rsid w:val="00900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ysnth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STYLES, Andrew (KETTERING GENERAL HOSPITAL NHS FOUNDATION TRUST)</dc:creator>
  <cp:keywords/>
  <dc:description/>
  <cp:lastModifiedBy>STYLES, Andrew (KETTERING GENERAL HOSPITAL NHS FOUNDATION TRUST)</cp:lastModifiedBy>
  <cp:revision>1</cp:revision>
  <dcterms:created xsi:type="dcterms:W3CDTF">2023-04-16T15:23:00Z</dcterms:created>
  <dcterms:modified xsi:type="dcterms:W3CDTF">2023-04-16T15:24:00Z</dcterms:modified>
</cp:coreProperties>
</file>